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76D" w:rsidRDefault="00417635">
      <w:pPr>
        <w:rPr>
          <w:b/>
        </w:rPr>
      </w:pPr>
      <w:bookmarkStart w:id="0" w:name="_heading=h.i1a6xihx6gfo" w:colFirst="0" w:colLast="0"/>
      <w:bookmarkStart w:id="1" w:name="_GoBack"/>
      <w:bookmarkEnd w:id="0"/>
      <w:bookmarkEnd w:id="1"/>
      <w:r>
        <w:rPr>
          <w:b/>
        </w:rPr>
        <w:t xml:space="preserve">Technical Theater Director </w:t>
      </w:r>
      <w:r>
        <w:rPr>
          <w:b/>
        </w:rPr>
        <w:tab/>
      </w:r>
      <w:r>
        <w:rPr>
          <w:b/>
        </w:rPr>
        <w:tab/>
      </w:r>
      <w:r>
        <w:rPr>
          <w:b/>
        </w:rPr>
        <w:tab/>
      </w:r>
      <w:r>
        <w:rPr>
          <w:b/>
        </w:rPr>
        <w:tab/>
      </w:r>
      <w:r>
        <w:rPr>
          <w:b/>
        </w:rPr>
        <w:tab/>
      </w:r>
      <w:r>
        <w:rPr>
          <w:b/>
        </w:rPr>
        <w:tab/>
      </w:r>
      <w:r>
        <w:rPr>
          <w:b/>
        </w:rPr>
        <w:tab/>
      </w:r>
      <w:r>
        <w:rPr>
          <w:rFonts w:ascii="Calibri" w:eastAsia="Calibri" w:hAnsi="Calibri" w:cs="Calibri"/>
          <w:noProof/>
          <w:color w:val="A61C00"/>
          <w:lang w:val="en-US"/>
        </w:rPr>
        <w:drawing>
          <wp:inline distT="114300" distB="114300" distL="114300" distR="114300">
            <wp:extent cx="928688" cy="112306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28688" cy="1123064"/>
                    </a:xfrm>
                    <a:prstGeom prst="rect">
                      <a:avLst/>
                    </a:prstGeom>
                    <a:ln/>
                  </pic:spPr>
                </pic:pic>
              </a:graphicData>
            </a:graphic>
          </wp:inline>
        </w:drawing>
      </w:r>
    </w:p>
    <w:p w:rsidR="00EB276D" w:rsidRDefault="00417635">
      <w:pPr>
        <w:rPr>
          <w:b/>
        </w:rPr>
      </w:pPr>
      <w:bookmarkStart w:id="2" w:name="_heading=h.t7h2ervnyvel" w:colFirst="0" w:colLast="0"/>
      <w:bookmarkEnd w:id="2"/>
      <w:proofErr w:type="spellStart"/>
      <w:r>
        <w:rPr>
          <w:b/>
        </w:rPr>
        <w:t>Kingswood</w:t>
      </w:r>
      <w:proofErr w:type="spellEnd"/>
      <w:r>
        <w:rPr>
          <w:b/>
        </w:rPr>
        <w:t xml:space="preserve"> Oxford School</w:t>
      </w:r>
    </w:p>
    <w:p w:rsidR="00EB276D" w:rsidRDefault="00417635">
      <w:pPr>
        <w:rPr>
          <w:b/>
        </w:rPr>
      </w:pPr>
      <w:r>
        <w:rPr>
          <w:b/>
        </w:rPr>
        <w:t>Start date: August 2025</w:t>
      </w:r>
    </w:p>
    <w:p w:rsidR="00EB276D" w:rsidRDefault="00417635">
      <w:pPr>
        <w:rPr>
          <w:b/>
        </w:rPr>
      </w:pPr>
      <w:r>
        <w:rPr>
          <w:b/>
        </w:rPr>
        <w:t>Full-time position</w:t>
      </w:r>
    </w:p>
    <w:p w:rsidR="00EB276D" w:rsidRDefault="00417635">
      <w:pPr>
        <w:spacing w:before="240" w:after="240"/>
      </w:pPr>
      <w:proofErr w:type="spellStart"/>
      <w:r>
        <w:t>Kingswood</w:t>
      </w:r>
      <w:proofErr w:type="spellEnd"/>
      <w:r>
        <w:t xml:space="preserve"> Oxford seeks a passionate, innovative, and collaborative individual to join our school community. The ideal candidate will bring a service-oriented mindset, prioritize the well-being of students and the broader community, and demonstrate adaptabi</w:t>
      </w:r>
      <w:r>
        <w:t>lity, responsiveness, and strong time management skills.</w:t>
      </w:r>
    </w:p>
    <w:p w:rsidR="00EB276D" w:rsidRDefault="00417635">
      <w:pPr>
        <w:spacing w:before="240" w:after="240"/>
      </w:pPr>
      <w:r>
        <w:t>The Technical Director is a student-facing role responsible for instructing students in stagecraft and leading our student stage crew. This individual oversees the technical operations of our perform</w:t>
      </w:r>
      <w:r>
        <w:t>ance spaces, including Roberts Theater, and serves as the primary resource for lighting, sound, projection, videotaping, and live streaming.</w:t>
      </w:r>
    </w:p>
    <w:p w:rsidR="00EB276D" w:rsidRDefault="00417635">
      <w:pPr>
        <w:spacing w:before="240" w:after="240"/>
      </w:pPr>
      <w:r>
        <w:t xml:space="preserve">The Technical Director provides technical support for community events such as assemblies, guest speakers, events, </w:t>
      </w:r>
      <w:r>
        <w:t>and facility rentals. The successful candidate will have deep expertise in technical direction, including lighting, audio, microphones, rigging, and all aspects of set design and construction.</w:t>
      </w:r>
    </w:p>
    <w:p w:rsidR="00EB276D" w:rsidRDefault="00417635">
      <w:r>
        <w:t xml:space="preserve">Prospective teaching candidates for the </w:t>
      </w:r>
      <w:proofErr w:type="spellStart"/>
      <w:r>
        <w:t>Kingswood</w:t>
      </w:r>
      <w:proofErr w:type="spellEnd"/>
      <w:r>
        <w:t xml:space="preserve"> Oxford facult</w:t>
      </w:r>
      <w:r>
        <w:t>y embody the following standards of excellence that demonstrate a commitment to our community:</w:t>
      </w:r>
    </w:p>
    <w:p w:rsidR="00EB276D" w:rsidRDefault="00417635">
      <w:pPr>
        <w:numPr>
          <w:ilvl w:val="0"/>
          <w:numId w:val="1"/>
        </w:numPr>
      </w:pPr>
      <w:r>
        <w:t>Fosters a safe, predictable, and supportive environment for students</w:t>
      </w:r>
    </w:p>
    <w:p w:rsidR="00EB276D" w:rsidRDefault="00417635">
      <w:pPr>
        <w:numPr>
          <w:ilvl w:val="0"/>
          <w:numId w:val="1"/>
        </w:numPr>
      </w:pPr>
      <w:r>
        <w:t>Embraces KO’s commitment to diversity, equity, inclusion, and belonging</w:t>
      </w:r>
    </w:p>
    <w:p w:rsidR="00EB276D" w:rsidRDefault="00417635">
      <w:pPr>
        <w:numPr>
          <w:ilvl w:val="0"/>
          <w:numId w:val="1"/>
        </w:numPr>
      </w:pPr>
      <w:r>
        <w:t>Creates a culture of</w:t>
      </w:r>
      <w:r>
        <w:t xml:space="preserve"> learning</w:t>
      </w:r>
    </w:p>
    <w:p w:rsidR="00EB276D" w:rsidRDefault="00417635">
      <w:pPr>
        <w:numPr>
          <w:ilvl w:val="0"/>
          <w:numId w:val="1"/>
        </w:numPr>
      </w:pPr>
      <w:r>
        <w:t>Maintains professional credentials</w:t>
      </w:r>
    </w:p>
    <w:p w:rsidR="00EB276D" w:rsidRDefault="00417635">
      <w:pPr>
        <w:numPr>
          <w:ilvl w:val="0"/>
          <w:numId w:val="1"/>
        </w:numPr>
      </w:pPr>
      <w:r>
        <w:t>Engages authentically in KO’s faculty growth program</w:t>
      </w:r>
    </w:p>
    <w:p w:rsidR="00EB276D" w:rsidRDefault="00EB276D"/>
    <w:p w:rsidR="00EB276D" w:rsidRDefault="00417635">
      <w:pPr>
        <w:rPr>
          <w:highlight w:val="white"/>
        </w:rPr>
      </w:pPr>
      <w:r>
        <w:rPr>
          <w:b/>
          <w:u w:val="single"/>
        </w:rPr>
        <w:t xml:space="preserve">Responsibilities: </w:t>
      </w:r>
    </w:p>
    <w:p w:rsidR="00EB276D" w:rsidRDefault="00417635">
      <w:pPr>
        <w:numPr>
          <w:ilvl w:val="0"/>
          <w:numId w:val="2"/>
        </w:numPr>
        <w:spacing w:before="240"/>
      </w:pPr>
      <w:r>
        <w:t>Operate technical aspects of the annual performing arts season, including concerts, musicals, plays, and dance showcases. This includes th</w:t>
      </w:r>
      <w:r>
        <w:t>e design, construction, and deconstruction of sets, lighting, and sound in alignment with the department’s vision.</w:t>
      </w:r>
      <w:r>
        <w:br/>
      </w:r>
    </w:p>
    <w:p w:rsidR="00EB276D" w:rsidRDefault="00417635">
      <w:pPr>
        <w:numPr>
          <w:ilvl w:val="0"/>
          <w:numId w:val="2"/>
        </w:numPr>
      </w:pPr>
      <w:r>
        <w:t>Operate and manage lighting, sound, and projection equipment for school events.</w:t>
      </w:r>
      <w:r>
        <w:br/>
      </w:r>
    </w:p>
    <w:p w:rsidR="00EB276D" w:rsidRDefault="00417635">
      <w:pPr>
        <w:numPr>
          <w:ilvl w:val="0"/>
          <w:numId w:val="2"/>
        </w:numPr>
      </w:pPr>
      <w:r>
        <w:t xml:space="preserve">Teach two courses in technical theater: </w:t>
      </w:r>
      <w:r>
        <w:rPr>
          <w:i/>
        </w:rPr>
        <w:t>Stagecraft</w:t>
      </w:r>
      <w:r>
        <w:t xml:space="preserve"> and </w:t>
      </w:r>
      <w:r>
        <w:rPr>
          <w:i/>
        </w:rPr>
        <w:t>Adva</w:t>
      </w:r>
      <w:r>
        <w:rPr>
          <w:i/>
        </w:rPr>
        <w:t>nced Stagecraft.</w:t>
      </w:r>
      <w:r>
        <w:rPr>
          <w:i/>
        </w:rPr>
        <w:br/>
      </w:r>
    </w:p>
    <w:p w:rsidR="00EB276D" w:rsidRDefault="00417635">
      <w:pPr>
        <w:numPr>
          <w:ilvl w:val="0"/>
          <w:numId w:val="2"/>
        </w:numPr>
      </w:pPr>
      <w:r>
        <w:t xml:space="preserve">Provide hands-on instruction and mentorship to students involved in our co-curricular technical theater program. Our co-curricular program coincides with our performing arts </w:t>
      </w:r>
      <w:r>
        <w:lastRenderedPageBreak/>
        <w:t xml:space="preserve">season. </w:t>
      </w:r>
      <w:r>
        <w:br/>
      </w:r>
    </w:p>
    <w:p w:rsidR="00EB276D" w:rsidRDefault="00417635">
      <w:pPr>
        <w:numPr>
          <w:ilvl w:val="0"/>
          <w:numId w:val="2"/>
        </w:numPr>
      </w:pPr>
      <w:r>
        <w:t>Serve as a technical liaison for theater rentals, work</w:t>
      </w:r>
      <w:r>
        <w:t>ing with the Director of Auxiliary Services, Director of Facilities, and the Chair of Performing Arts to schedule and budget events.</w:t>
      </w:r>
      <w:r>
        <w:br/>
      </w:r>
    </w:p>
    <w:p w:rsidR="00EB276D" w:rsidRDefault="00417635">
      <w:pPr>
        <w:numPr>
          <w:ilvl w:val="0"/>
          <w:numId w:val="2"/>
        </w:numPr>
      </w:pPr>
      <w:r>
        <w:t>Act as a member of the school’s calendar committee to coordinate and balance campus events, rentals, and performing arts p</w:t>
      </w:r>
      <w:r>
        <w:t>rogramming throughout the year.</w:t>
      </w:r>
      <w:r>
        <w:br/>
      </w:r>
    </w:p>
    <w:p w:rsidR="00EB276D" w:rsidRDefault="00417635">
      <w:pPr>
        <w:numPr>
          <w:ilvl w:val="0"/>
          <w:numId w:val="2"/>
        </w:numPr>
      </w:pPr>
      <w:r>
        <w:t>Record, edit, and archive all school performances and events using the school’s Google Drive system.</w:t>
      </w:r>
      <w:r>
        <w:br/>
      </w:r>
    </w:p>
    <w:p w:rsidR="00EB276D" w:rsidRDefault="00417635">
      <w:pPr>
        <w:numPr>
          <w:ilvl w:val="0"/>
          <w:numId w:val="2"/>
        </w:numPr>
      </w:pPr>
      <w:r>
        <w:t>Partner with the Director of Facilities and Director of Finance &amp; Operations to implement routine and preventative mainte</w:t>
      </w:r>
      <w:r>
        <w:t>nance of all theater spaces and equipment.</w:t>
      </w:r>
      <w:r>
        <w:br/>
      </w:r>
    </w:p>
    <w:p w:rsidR="00EB276D" w:rsidRDefault="00417635">
      <w:pPr>
        <w:numPr>
          <w:ilvl w:val="0"/>
          <w:numId w:val="2"/>
        </w:numPr>
        <w:spacing w:after="240"/>
      </w:pPr>
      <w:r>
        <w:t>Maintain technical systems and equipment, ensure adherence to safety protocols, and assist in managing the technical production budget.</w:t>
      </w:r>
    </w:p>
    <w:p w:rsidR="00EB276D" w:rsidRDefault="00417635">
      <w:pPr>
        <w:spacing w:before="240" w:after="240"/>
        <w:rPr>
          <w:highlight w:val="white"/>
        </w:rPr>
      </w:pPr>
      <w:r>
        <w:rPr>
          <w:highlight w:val="white"/>
        </w:rPr>
        <w:t>-------</w:t>
      </w:r>
    </w:p>
    <w:p w:rsidR="00EB276D" w:rsidRDefault="00417635">
      <w:pPr>
        <w:shd w:val="clear" w:color="auto" w:fill="FFFFFF"/>
      </w:pPr>
      <w:r>
        <w:t xml:space="preserve">Located in West Hartford, Connecticut, </w:t>
      </w:r>
      <w:hyperlink r:id="rId7">
        <w:proofErr w:type="spellStart"/>
        <w:r>
          <w:rPr>
            <w:color w:val="1155CC"/>
            <w:u w:val="single"/>
          </w:rPr>
          <w:t>Kingswood</w:t>
        </w:r>
        <w:proofErr w:type="spellEnd"/>
        <w:r>
          <w:rPr>
            <w:color w:val="1155CC"/>
            <w:u w:val="single"/>
          </w:rPr>
          <w:t xml:space="preserve"> Oxford</w:t>
        </w:r>
      </w:hyperlink>
      <w:r>
        <w:t xml:space="preserve"> is a coeducational, independent day school for motivated students in grades 6-12.  KO actively seeks to attract and welcome a diverse population of students, faculty, and staff, including d</w:t>
      </w:r>
      <w:r>
        <w:t>ifferences in race, color, religion, nationality or ethnic origin, gender expression, gender identity, and sexual orientation.  At KO, we believe that a diversity of ideas and perspectives enriches our community and improves our understanding.  We continua</w:t>
      </w:r>
      <w:r>
        <w:t>lly work to increase equity and access within our learning community and seek candidates who are similarly committed to this work. If you would like to join us in this work, we welcome your application.</w:t>
      </w:r>
    </w:p>
    <w:p w:rsidR="00EB276D" w:rsidRDefault="00EB276D"/>
    <w:p w:rsidR="00EB276D" w:rsidRDefault="00417635">
      <w:r>
        <w:t>To apply, please send a cover letter and resume to j</w:t>
      </w:r>
      <w:r>
        <w:t>obopenings@kingswoodoxford.org. Please feel free to include a portfolio or images/video of recent productions or work.</w:t>
      </w:r>
    </w:p>
    <w:p w:rsidR="00EB276D" w:rsidRDefault="00EB276D"/>
    <w:p w:rsidR="00EB276D" w:rsidRDefault="00EB276D"/>
    <w:sectPr w:rsidR="00EB27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97EFC"/>
    <w:multiLevelType w:val="multilevel"/>
    <w:tmpl w:val="C054C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D50FFA"/>
    <w:multiLevelType w:val="multilevel"/>
    <w:tmpl w:val="5BEE3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6D"/>
    <w:rsid w:val="00417635"/>
    <w:rsid w:val="00702B2F"/>
    <w:rsid w:val="00EB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9816B-5C64-421F-A8F9-38707D57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ingswoodoxfor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L1QqVsip3jKTFlRxPdwIltImjg==">CgMxLjAyDmguaTFhNnhpaHg2Z2ZvMg5oLnQ3aDJlcnZueXZlbDgAciExa3JnUkV2d1RWRWd6MzdDVlFiQjd4eGFtWm1XOHJLSnI=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Bosco</dc:creator>
  <cp:lastModifiedBy>Amy Bosco</cp:lastModifiedBy>
  <cp:revision>2</cp:revision>
  <dcterms:created xsi:type="dcterms:W3CDTF">2025-05-16T12:43:00Z</dcterms:created>
  <dcterms:modified xsi:type="dcterms:W3CDTF">2025-05-16T12:43:00Z</dcterms:modified>
</cp:coreProperties>
</file>